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99D" w14:textId="77777777" w:rsidR="001F1296" w:rsidRPr="001F1296" w:rsidRDefault="001F1296" w:rsidP="001F1296">
      <w:pPr>
        <w:jc w:val="center"/>
        <w:rPr>
          <w:b/>
          <w:bCs/>
        </w:rPr>
      </w:pPr>
      <w:r w:rsidRPr="001F1296">
        <w:rPr>
          <w:b/>
          <w:bCs/>
        </w:rPr>
        <w:t>KLAUZULA INFORMACYJNA - PACJENT</w:t>
      </w:r>
    </w:p>
    <w:p w14:paraId="606C9E14" w14:textId="77777777" w:rsidR="001F1296" w:rsidRPr="001F1296" w:rsidRDefault="001F1296" w:rsidP="00CD56F7">
      <w:pPr>
        <w:jc w:val="both"/>
        <w:textAlignment w:val="baseline"/>
        <w:rPr>
          <w:b/>
          <w:bCs/>
          <w:bdr w:val="none" w:sz="0" w:space="0" w:color="auto" w:frame="1"/>
        </w:rPr>
      </w:pPr>
    </w:p>
    <w:p w14:paraId="41F9617F" w14:textId="118466AE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 xml:space="preserve">Administratorem Twoich danych osobowych </w:t>
      </w:r>
      <w:r w:rsidR="00C9368F">
        <w:rPr>
          <w:b/>
          <w:bCs/>
          <w:sz w:val="22"/>
          <w:szCs w:val="22"/>
          <w:bdr w:val="none" w:sz="0" w:space="0" w:color="auto" w:frame="1"/>
        </w:rPr>
        <w:t xml:space="preserve">Samodzielny Publiczny Zakład Opieki </w:t>
      </w:r>
      <w:proofErr w:type="spellStart"/>
      <w:r w:rsidR="00C9368F">
        <w:rPr>
          <w:b/>
          <w:bCs/>
          <w:sz w:val="22"/>
          <w:szCs w:val="22"/>
          <w:bdr w:val="none" w:sz="0" w:space="0" w:color="auto" w:frame="1"/>
        </w:rPr>
        <w:t>Zdrwotnej</w:t>
      </w:r>
      <w:proofErr w:type="spellEnd"/>
      <w:r w:rsidR="00C9368F">
        <w:rPr>
          <w:b/>
          <w:bCs/>
          <w:sz w:val="22"/>
          <w:szCs w:val="22"/>
          <w:bdr w:val="none" w:sz="0" w:space="0" w:color="auto" w:frame="1"/>
        </w:rPr>
        <w:t xml:space="preserve"> w Łysomicach ul. Łąkowa 3</w:t>
      </w:r>
    </w:p>
    <w:p w14:paraId="171E251F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Masz prawo </w:t>
      </w:r>
      <w:r w:rsidRPr="006B3DEC">
        <w:rPr>
          <w:sz w:val="22"/>
          <w:szCs w:val="22"/>
        </w:rPr>
        <w:t>dostępu do swoich danych, ich sprostowania, żądania ich usunięcia, prawo ograniczenia przetwarzania i prawo przenoszenia danych. Przysługuje Ci prawo wniesienia skargi do organu nadzorczego, jeżeli Twoje dane są przetwarzane niezgodnie z wymogami prawnymi.</w:t>
      </w:r>
    </w:p>
    <w:p w14:paraId="7A82E3E2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Dane będą przetwarzane w celu</w:t>
      </w:r>
      <w:r w:rsidRPr="006B3DEC">
        <w:rPr>
          <w:sz w:val="22"/>
          <w:szCs w:val="22"/>
        </w:rPr>
        <w:t> prowadzenia przez Administratora działalności leczniczej, w</w:t>
      </w:r>
      <w:r w:rsidR="00AF4F05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szczególności w celu świadczenia przez Administratora usług medycznych oraz prowadzenia wymaganej przepisami prawa dokumentacji medycznej.  </w:t>
      </w:r>
    </w:p>
    <w:p w14:paraId="0A6D5C33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Podanie danych jest dobrowolne, </w:t>
      </w:r>
      <w:r w:rsidRPr="006B3DEC">
        <w:rPr>
          <w:sz w:val="22"/>
          <w:szCs w:val="22"/>
        </w:rPr>
        <w:t>jednakże ich niepodanie będzie skutkowało niemożnością wykonania usługi medycznej.</w:t>
      </w:r>
    </w:p>
    <w:p w14:paraId="2076D730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Podstawą prawną przetwarzania Twoich danych</w:t>
      </w:r>
      <w:r w:rsidRPr="006B3DEC">
        <w:rPr>
          <w:sz w:val="22"/>
          <w:szCs w:val="22"/>
        </w:rPr>
        <w:t> w zakresie prowadzenia działalności leczniczej, w tym także w zakresie prowadzenia dokumentacji medycznej, jest art. 6 ust. 1 lit. c rozporządzenia Parlamentu Europejskiego i Rady (UE) 2016/679 z 27 kwietnia 2016 r. w</w:t>
      </w:r>
      <w:r w:rsidR="001F1296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sprawie ochrony osób fizycznych w związku z przetwarzaniem danych osobowych i</w:t>
      </w:r>
      <w:r w:rsidR="00AF4F05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w</w:t>
      </w:r>
      <w:r w:rsidR="001F1296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sprawie swobodnego przepływu takich danych oraz uchylenia dyrektywy 95/46/WE - dalej: RODO, w zw. z przepisami ustawy z 15.04.2011 r. o działalności leczniczej oraz ustawy z</w:t>
      </w:r>
      <w:r w:rsidR="001F1296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06.11.2008 r. o prawach pacjenta i Rzeczniku Praw Pacjenta. Podstawą przetwarzania danych w zakresie, jaki jest niezbędny dla ochrony żywotnych interesów pacjenta, może być również art. 6 ust. 1 lit. d RODO. W zakresie, w jakim przetwarzane dane obejmują dane szczególnych kategorii, podstawą prawną przetwarzania danych jest art. 9 ust. 2 lit. c i h RODO.</w:t>
      </w:r>
    </w:p>
    <w:p w14:paraId="0A2A0AEE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Odbiorcami danych osobowych będą:</w:t>
      </w:r>
      <w:r w:rsidRPr="006B3DEC">
        <w:rPr>
          <w:sz w:val="22"/>
          <w:szCs w:val="22"/>
        </w:rPr>
        <w:t> </w:t>
      </w:r>
      <w:r w:rsidR="001F1296" w:rsidRPr="006B3DEC">
        <w:rPr>
          <w:sz w:val="22"/>
          <w:szCs w:val="22"/>
        </w:rPr>
        <w:t>laboratoria i inne placówki opieki zdrowotnej, z którymi współpracuje i będzie współpracował Administrator oraz jednostki nadzorcze nad Administratorem.</w:t>
      </w:r>
    </w:p>
    <w:p w14:paraId="09F212AC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Twoje dane osobowe nie będą przekazywane do państw znajdujących się poza Europejskim Obszarem Gospodarczym.</w:t>
      </w:r>
    </w:p>
    <w:p w14:paraId="26C30B88" w14:textId="5654041B" w:rsidR="001F1296" w:rsidRPr="006B3DEC" w:rsidRDefault="00CD56F7" w:rsidP="00CD56F7">
      <w:pPr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 xml:space="preserve">Administrator nie będzie stosował wobec Ciebie zautomatyzowanego podejmowania decyzji, </w:t>
      </w:r>
      <w:r w:rsidR="00173282">
        <w:rPr>
          <w:b/>
          <w:bCs/>
          <w:sz w:val="22"/>
          <w:szCs w:val="22"/>
          <w:bdr w:val="none" w:sz="0" w:space="0" w:color="auto" w:frame="1"/>
        </w:rPr>
        <w:br/>
      </w:r>
      <w:r w:rsidRPr="006B3DEC">
        <w:rPr>
          <w:b/>
          <w:bCs/>
          <w:sz w:val="22"/>
          <w:szCs w:val="22"/>
          <w:bdr w:val="none" w:sz="0" w:space="0" w:color="auto" w:frame="1"/>
        </w:rPr>
        <w:t>w tym profilowania</w:t>
      </w:r>
      <w:r w:rsidR="001F1296" w:rsidRPr="006B3DEC">
        <w:rPr>
          <w:b/>
          <w:bCs/>
          <w:sz w:val="22"/>
          <w:szCs w:val="22"/>
          <w:bdr w:val="none" w:sz="0" w:space="0" w:color="auto" w:frame="1"/>
        </w:rPr>
        <w:t>.</w:t>
      </w:r>
    </w:p>
    <w:p w14:paraId="239E18FB" w14:textId="77777777" w:rsidR="00CD56F7" w:rsidRPr="006B3DEC" w:rsidRDefault="00CD56F7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bCs/>
          <w:sz w:val="22"/>
          <w:szCs w:val="22"/>
          <w:bdr w:val="none" w:sz="0" w:space="0" w:color="auto" w:frame="1"/>
        </w:rPr>
        <w:t>Dane osobowe zawarte w dokumentacji medycznej będą przetwarzane zgodnie z</w:t>
      </w:r>
      <w:r w:rsidR="001F1296" w:rsidRPr="006B3DEC">
        <w:rPr>
          <w:b/>
          <w:bCs/>
          <w:sz w:val="22"/>
          <w:szCs w:val="22"/>
          <w:bdr w:val="none" w:sz="0" w:space="0" w:color="auto" w:frame="1"/>
        </w:rPr>
        <w:t> </w:t>
      </w:r>
      <w:r w:rsidRPr="006B3DEC">
        <w:rPr>
          <w:b/>
          <w:bCs/>
          <w:sz w:val="22"/>
          <w:szCs w:val="22"/>
          <w:bdr w:val="none" w:sz="0" w:space="0" w:color="auto" w:frame="1"/>
        </w:rPr>
        <w:t>wymogami art. 29 ust. 1 ustawy z 6 listopada 2008 r. o prawach pacjenta i Rzeczniku Praw Pacjenta (Dz.U. z 2017 r. poz. 1318), tj. przez okres 20 lat, licząc od końca roku kalendarzowego, w którym dokonano ostatniego wpisu, z wyjątkiem:</w:t>
      </w:r>
    </w:p>
    <w:p w14:paraId="03310DFC" w14:textId="77777777" w:rsidR="00CD56F7" w:rsidRPr="006B3DEC" w:rsidRDefault="00CD56F7" w:rsidP="001F1296">
      <w:pPr>
        <w:jc w:val="both"/>
        <w:textAlignment w:val="baseline"/>
        <w:rPr>
          <w:sz w:val="22"/>
          <w:szCs w:val="22"/>
        </w:rPr>
      </w:pPr>
      <w:r w:rsidRPr="006B3DEC">
        <w:rPr>
          <w:sz w:val="22"/>
          <w:szCs w:val="22"/>
        </w:rPr>
        <w:t>a.      dokumentacji medycznej w przypadku zgonu pacjenta na skutek uszkodzenia ciała lub zatrucia, która będzie przechowywana przez okres 30 lat, licząc od końca roku kalendarzowego, w którym nastąpił zgon,</w:t>
      </w:r>
    </w:p>
    <w:p w14:paraId="0BF223E3" w14:textId="77777777" w:rsidR="00CD56F7" w:rsidRPr="006B3DEC" w:rsidRDefault="00CD56F7" w:rsidP="001F1296">
      <w:pPr>
        <w:jc w:val="both"/>
        <w:textAlignment w:val="baseline"/>
        <w:rPr>
          <w:sz w:val="22"/>
          <w:szCs w:val="22"/>
        </w:rPr>
      </w:pPr>
      <w:r w:rsidRPr="006B3DEC">
        <w:rPr>
          <w:sz w:val="22"/>
          <w:szCs w:val="22"/>
        </w:rPr>
        <w:t>b.      dokumentacji medycznej zawierającej dane niezbędne do monitorowania losów krwi i</w:t>
      </w:r>
      <w:r w:rsidR="001F1296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jej składników, która będzie przechowywana przez okres 30 lat, licząc od końca roku kalendarzowego, w którym dokonano ostatniego wpisu,</w:t>
      </w:r>
    </w:p>
    <w:p w14:paraId="63577CCE" w14:textId="77777777" w:rsidR="00CD56F7" w:rsidRPr="006B3DEC" w:rsidRDefault="00CD56F7" w:rsidP="001F1296">
      <w:pPr>
        <w:jc w:val="both"/>
        <w:textAlignment w:val="baseline"/>
        <w:rPr>
          <w:sz w:val="22"/>
          <w:szCs w:val="22"/>
        </w:rPr>
      </w:pPr>
      <w:r w:rsidRPr="006B3DEC">
        <w:rPr>
          <w:sz w:val="22"/>
          <w:szCs w:val="22"/>
        </w:rPr>
        <w:t>c.       zdjęć rentgenowskich przechowywanych poza dokumentacją medyczną pacjenta, które będą przechowywane przez okres 10 lat, licząc od końca roku kalendarzowego, w którym wykonano zdjęcie,</w:t>
      </w:r>
    </w:p>
    <w:p w14:paraId="2E5BC44B" w14:textId="77777777" w:rsidR="00CD56F7" w:rsidRPr="006B3DEC" w:rsidRDefault="00CD56F7" w:rsidP="001F1296">
      <w:pPr>
        <w:jc w:val="both"/>
        <w:textAlignment w:val="baseline"/>
        <w:rPr>
          <w:sz w:val="22"/>
          <w:szCs w:val="22"/>
        </w:rPr>
      </w:pPr>
      <w:r w:rsidRPr="006B3DEC">
        <w:rPr>
          <w:sz w:val="22"/>
          <w:szCs w:val="22"/>
        </w:rPr>
        <w:t>d.      skierowań na badania lub zleceń lekarza, które będą przechowywane przez okres 5 lat, licząc od końca roku kalendarzowego, w którym udzielono świadczenia zdrowotnego będącego przedmiotem skierowania lub zlecenia lekarza, a przypadkach, gdy świadczenie nie zostało udzielone z powodu niezgłoszenia się pacjenta w ustalonym terminie -  przez okres 2</w:t>
      </w:r>
      <w:r w:rsidR="001F1296" w:rsidRPr="006B3DEC">
        <w:rPr>
          <w:sz w:val="22"/>
          <w:szCs w:val="22"/>
        </w:rPr>
        <w:t> </w:t>
      </w:r>
      <w:r w:rsidRPr="006B3DEC">
        <w:rPr>
          <w:sz w:val="22"/>
          <w:szCs w:val="22"/>
        </w:rPr>
        <w:t>lat, chyba że pacjent odebrał skierowanie,</w:t>
      </w:r>
    </w:p>
    <w:p w14:paraId="11863728" w14:textId="77777777" w:rsidR="00CD56F7" w:rsidRPr="006B3DEC" w:rsidRDefault="00CD56F7" w:rsidP="001F1296">
      <w:pPr>
        <w:textAlignment w:val="baseline"/>
        <w:rPr>
          <w:sz w:val="22"/>
          <w:szCs w:val="22"/>
        </w:rPr>
      </w:pPr>
      <w:r w:rsidRPr="006B3DEC">
        <w:rPr>
          <w:sz w:val="22"/>
          <w:szCs w:val="22"/>
        </w:rPr>
        <w:t>e.      dokumentacji medycznej dotyczącej dzieci do ukończenia 2. roku życia, która będzie przechowywana przez okres 22 lat.</w:t>
      </w:r>
    </w:p>
    <w:p w14:paraId="64FEBF10" w14:textId="4318C169" w:rsidR="001F1296" w:rsidRDefault="001F1296" w:rsidP="00CD56F7">
      <w:pPr>
        <w:jc w:val="both"/>
        <w:textAlignment w:val="baseline"/>
        <w:rPr>
          <w:sz w:val="22"/>
          <w:szCs w:val="22"/>
        </w:rPr>
      </w:pPr>
      <w:r w:rsidRPr="006B3DEC">
        <w:rPr>
          <w:b/>
          <w:sz w:val="22"/>
          <w:szCs w:val="22"/>
        </w:rPr>
        <w:t>Administrator powołał inspektora ochrony danych</w:t>
      </w:r>
      <w:r w:rsidRPr="006B3DEC">
        <w:rPr>
          <w:sz w:val="22"/>
          <w:szCs w:val="22"/>
        </w:rPr>
        <w:t xml:space="preserve"> </w:t>
      </w:r>
    </w:p>
    <w:p w14:paraId="27C0C33F" w14:textId="3ECF8534" w:rsidR="00C9368F" w:rsidRDefault="00C9368F" w:rsidP="00CD56F7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Inspektor Danych Osobowych: Katarzyna </w:t>
      </w:r>
      <w:proofErr w:type="spellStart"/>
      <w:r>
        <w:rPr>
          <w:sz w:val="22"/>
          <w:szCs w:val="22"/>
        </w:rPr>
        <w:t>Henzler</w:t>
      </w:r>
      <w:proofErr w:type="spellEnd"/>
      <w:r>
        <w:rPr>
          <w:sz w:val="22"/>
          <w:szCs w:val="22"/>
        </w:rPr>
        <w:t xml:space="preserve">, e-mail: </w:t>
      </w:r>
      <w:hyperlink r:id="rId5" w:history="1">
        <w:r w:rsidR="005A2FC1" w:rsidRPr="002552D5">
          <w:rPr>
            <w:rStyle w:val="Hipercze"/>
            <w:sz w:val="22"/>
            <w:szCs w:val="22"/>
          </w:rPr>
          <w:t>inspektor@cbi24.pl</w:t>
        </w:r>
      </w:hyperlink>
    </w:p>
    <w:p w14:paraId="579BA6DE" w14:textId="3994E435" w:rsidR="00C9368F" w:rsidRDefault="00C9368F" w:rsidP="00CD56F7">
      <w:pPr>
        <w:jc w:val="both"/>
        <w:textAlignment w:val="baseline"/>
        <w:rPr>
          <w:b/>
          <w:bCs/>
          <w:sz w:val="22"/>
          <w:szCs w:val="22"/>
          <w:vertAlign w:val="superscript"/>
        </w:rPr>
      </w:pPr>
      <w:r>
        <w:rPr>
          <w:sz w:val="22"/>
          <w:szCs w:val="22"/>
        </w:rPr>
        <w:t>Kom. +48 575-001-866</w:t>
      </w:r>
    </w:p>
    <w:p w14:paraId="1BF4B83C" w14:textId="77777777" w:rsidR="008E17A4" w:rsidRPr="006B3DEC" w:rsidRDefault="008E17A4" w:rsidP="00CD56F7">
      <w:pPr>
        <w:jc w:val="both"/>
        <w:textAlignment w:val="baseline"/>
        <w:rPr>
          <w:b/>
          <w:bCs/>
          <w:sz w:val="22"/>
          <w:szCs w:val="22"/>
          <w:vertAlign w:val="superscript"/>
        </w:rPr>
      </w:pPr>
    </w:p>
    <w:p w14:paraId="1A861B43" w14:textId="77777777" w:rsidR="00191439" w:rsidRPr="006B3DEC" w:rsidRDefault="00191439" w:rsidP="008E17A4">
      <w:pPr>
        <w:jc w:val="right"/>
        <w:rPr>
          <w:sz w:val="22"/>
          <w:szCs w:val="22"/>
        </w:rPr>
      </w:pPr>
    </w:p>
    <w:sectPr w:rsidR="00191439" w:rsidRPr="006B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32BA3"/>
    <w:multiLevelType w:val="multilevel"/>
    <w:tmpl w:val="8B50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8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73282"/>
    <w:rsid w:val="00191439"/>
    <w:rsid w:val="001E4B0F"/>
    <w:rsid w:val="001F1296"/>
    <w:rsid w:val="002C2984"/>
    <w:rsid w:val="00366002"/>
    <w:rsid w:val="003A368D"/>
    <w:rsid w:val="003B15BF"/>
    <w:rsid w:val="00480AD0"/>
    <w:rsid w:val="00557AED"/>
    <w:rsid w:val="005A2FC1"/>
    <w:rsid w:val="006435E5"/>
    <w:rsid w:val="006A33B4"/>
    <w:rsid w:val="006B3DEC"/>
    <w:rsid w:val="006F5EE7"/>
    <w:rsid w:val="007D10A9"/>
    <w:rsid w:val="00822C37"/>
    <w:rsid w:val="008C4333"/>
    <w:rsid w:val="008E17A4"/>
    <w:rsid w:val="00917C4A"/>
    <w:rsid w:val="00A20E9E"/>
    <w:rsid w:val="00AF4F05"/>
    <w:rsid w:val="00B00A05"/>
    <w:rsid w:val="00BB2105"/>
    <w:rsid w:val="00C24499"/>
    <w:rsid w:val="00C30209"/>
    <w:rsid w:val="00C6326B"/>
    <w:rsid w:val="00C9368F"/>
    <w:rsid w:val="00CC6912"/>
    <w:rsid w:val="00CD56F7"/>
    <w:rsid w:val="00DA6587"/>
    <w:rsid w:val="00E00846"/>
    <w:rsid w:val="00E646E4"/>
    <w:rsid w:val="00EB262C"/>
    <w:rsid w:val="00ED6453"/>
    <w:rsid w:val="00EF6147"/>
    <w:rsid w:val="00F3648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672AA"/>
  <w14:defaultImageDpi w14:val="0"/>
  <w15:docId w15:val="{7F240BF7-C403-4AAD-AEA4-48665D2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CD56F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32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C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C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C4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ZNAKI:8376</dc:description>
  <cp:lastModifiedBy>Ewelina Cieplińska</cp:lastModifiedBy>
  <cp:revision>2</cp:revision>
  <cp:lastPrinted>2018-05-18T13:12:00Z</cp:lastPrinted>
  <dcterms:created xsi:type="dcterms:W3CDTF">2022-05-17T10:56:00Z</dcterms:created>
  <dcterms:modified xsi:type="dcterms:W3CDTF">2022-05-17T10:56:00Z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8376</vt:lpwstr>
  </property>
  <property fmtid="{D5CDD505-2E9C-101B-9397-08002B2CF9AE}" pid="4" name="ZNAKI:">
    <vt:lpwstr>8376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2018-05-18 15:12:28</vt:lpwstr>
  </property>
</Properties>
</file>